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20" w:rsidRPr="001A2120" w:rsidRDefault="001A2120" w:rsidP="002A6CEB">
      <w:pPr>
        <w:spacing w:before="100" w:beforeAutospacing="1" w:line="276" w:lineRule="auto"/>
        <w:textAlignment w:val="baseline"/>
        <w:rPr>
          <w:b/>
          <w:bCs/>
          <w:sz w:val="30"/>
          <w:szCs w:val="30"/>
        </w:rPr>
      </w:pPr>
      <w:r w:rsidRPr="001A2120">
        <w:rPr>
          <w:b/>
          <w:bCs/>
          <w:sz w:val="30"/>
          <w:szCs w:val="30"/>
        </w:rPr>
        <w:t>UČITELJ INFORMATIKE m/ž</w:t>
      </w:r>
    </w:p>
    <w:p w:rsidR="002A6CEB" w:rsidRDefault="002A6CEB" w:rsidP="002A6CEB">
      <w:pPr>
        <w:spacing w:before="100" w:beforeAutospacing="1" w:line="276" w:lineRule="auto"/>
        <w:textAlignment w:val="baseline"/>
      </w:pPr>
      <w:r>
        <w:rPr>
          <w:b/>
          <w:bCs/>
        </w:rPr>
        <w:t>OPIS DELOVNEGA MESTA</w:t>
      </w:r>
    </w:p>
    <w:p w:rsidR="002A6CEB" w:rsidRPr="002A6CEB" w:rsidRDefault="002A6CEB" w:rsidP="002A6CEB">
      <w:pPr>
        <w:jc w:val="both"/>
      </w:pPr>
      <w:r>
        <w:t xml:space="preserve">Poučevanje informatike (maturitetni predmet) v različnih programih gimnazije (ekonomska in splošna gimnazija) v skladu z učnim načrtom, katalogom znanj in predmetnim maturitetnim katalogom (dostopno na </w:t>
      </w:r>
      <w:hyperlink r:id="rId5" w:tgtFrame="_blank" w:history="1">
        <w:r>
          <w:rPr>
            <w:rStyle w:val="Hiperpovezava"/>
          </w:rPr>
          <w:t>https://www.ric.si/mma/2017%20M-INF-2017/2015083113004713/</w:t>
        </w:r>
      </w:hyperlink>
      <w:r>
        <w:t xml:space="preserve">). </w:t>
      </w:r>
      <w:r w:rsidRPr="002A6CEB">
        <w:t xml:space="preserve">Pomembno je, da ima znanja iz podatkovnih baz, programiranja, spletne predstavitve informacij, večpredstavnosti, tehnologije znanja… Potrebno je, da pozna in razume naravo, vlogo in priložnosti IKT v vsakdanjem življenju in kako lahko IKT podpira ustvarjalnost in inovativnost. Pozna in se zaveda vprašanj glede veljavnosti in zanesljivosti informacij, ki so na voljo, ter pravnih in etičnih načel pri rabi IKT.  Njegova naloga je podajati znanje na čim bolj spodbuden in zanimiv način ter pomagati dijakom usvojiti čim več znanj in spretnosti iz predmeta, ki ga poučuje. Dijake mora osveščati glede legalne, varne in kritične uporabe IKT. </w:t>
      </w:r>
    </w:p>
    <w:p w:rsidR="002A6CEB" w:rsidRPr="002A6CEB" w:rsidRDefault="002A6CEB" w:rsidP="002A6CEB"/>
    <w:p w:rsidR="002A6CEB" w:rsidRPr="002A6CEB" w:rsidRDefault="002A6CEB" w:rsidP="002A6CEB">
      <w:pPr>
        <w:jc w:val="both"/>
      </w:pPr>
      <w:r w:rsidRPr="002A6CEB">
        <w:t xml:space="preserve">Zaželeno je poznavanje področja ekonomije in podjetništva, kot so nakupna, kadrovska, investicijska, proizvodna, prodajna dejavnost… </w:t>
      </w:r>
    </w:p>
    <w:p w:rsidR="002A6CEB" w:rsidRPr="002A6CEB" w:rsidRDefault="002A6CEB" w:rsidP="002A6CEB"/>
    <w:p w:rsidR="002A6CEB" w:rsidRPr="002A6CEB" w:rsidRDefault="002A6CEB" w:rsidP="002A6CEB">
      <w:pPr>
        <w:jc w:val="both"/>
      </w:pPr>
      <w:r w:rsidRPr="002A6CEB">
        <w:t xml:space="preserve">Učitelj informatike na srednji šoli opravlja svoje delo v razredu in izven njega ter sodeluje v različnih šolskih projektih, ne nujno povezanih z njegovim predmetnim področjem. </w:t>
      </w:r>
    </w:p>
    <w:p w:rsidR="002A6CEB" w:rsidRDefault="002A6CEB" w:rsidP="002A6CEB"/>
    <w:p w:rsidR="002A6CEB" w:rsidRDefault="002A6CEB" w:rsidP="002A6CEB">
      <w:pPr>
        <w:jc w:val="both"/>
      </w:pPr>
      <w:r>
        <w:t>Za učitelja informatike se zahteva univerzitetna oz. magistrska in pedagoško-andragoška izobrazba (lahko se jo pridobi tudi kasneje), in sicer matematika z računalništvom (prej), interdisciplinarni študij računalništva in matematike (FMF, FRI), organizacija in management sistemov (smer – organizacija in management informacijskih sistemov), ekonomija (smer – poslovno informacijska) ali sociologija (smer – družboslovna informatika) oz. v skladu s Pravilnikom o izobrazbi učiteljev in drugih strokovnih delavcev v izobraževalnih programih gimnazije (</w:t>
      </w:r>
      <w:hyperlink r:id="rId6" w:tgtFrame="_blank" w:history="1">
        <w:r>
          <w:rPr>
            <w:rStyle w:val="Hiperpovezava"/>
          </w:rPr>
          <w:t>http://www.pisrs.si/Pis.web/pregledPredpisa?id=PRAV12514</w:t>
        </w:r>
      </w:hyperlink>
      <w:r>
        <w:t xml:space="preserve">). </w:t>
      </w:r>
    </w:p>
    <w:p w:rsidR="002A6CEB" w:rsidRDefault="002A6CEB" w:rsidP="002A6CEB">
      <w:pPr>
        <w:spacing w:before="100" w:beforeAutospacing="1" w:line="276" w:lineRule="auto"/>
        <w:jc w:val="both"/>
        <w:textAlignment w:val="baseline"/>
      </w:pPr>
      <w:r>
        <w:t xml:space="preserve">Delo učitelja lahko opravljajo ljudje, ki se zmorejo vživeti v položaj in čustva dijakov. Pomembno je, da zlahka navežejo stike z ljudmi in da so umirjene in odločne osebe, ki znajo postavljati smiselna pravila in se jih tudi držijo. </w:t>
      </w:r>
    </w:p>
    <w:p w:rsidR="002A6CEB" w:rsidRDefault="002A6CEB" w:rsidP="002A6CEB">
      <w:pPr>
        <w:jc w:val="both"/>
      </w:pPr>
    </w:p>
    <w:p w:rsidR="002A6CEB" w:rsidRDefault="002A6CEB" w:rsidP="002A6CEB">
      <w:pPr>
        <w:jc w:val="both"/>
      </w:pPr>
      <w:r>
        <w:t xml:space="preserve">V zadnjem času posvečamo še posebej velik pomen poučevanju na daljavo, čeprav je bilo le-to na šoli zaradi velikega števila perspektivnih in vrhunskih športnikov stalnica že prej. Učitelji informatike so tudi v podporo ostalim zaposlenim na področju IKT. </w:t>
      </w:r>
    </w:p>
    <w:p w:rsidR="002A6CEB" w:rsidRDefault="002A6CEB" w:rsidP="002A6CEB">
      <w:pPr>
        <w:jc w:val="both"/>
      </w:pPr>
    </w:p>
    <w:p w:rsidR="002A6CEB" w:rsidRDefault="002A6CEB" w:rsidP="002A6CEB">
      <w:pPr>
        <w:jc w:val="both"/>
      </w:pPr>
      <w:r>
        <w:t xml:space="preserve">Delovni čas je na šoli organiziran tako, da so učitelji neenakomerno obremenjeni, in sicer bolj v času, ko so dijaki na šoli in precej manj, ko dijakov pri pouku ni. Zelo skrbimo za vzpodbudno delovno klimo, dodatna izobraževanje na različnih področjih, ne zgolj strokovnem, vso potrebno opremo, ki jo učitelji potrebujejo, dobre odnose in zdravje zaposlenih. </w:t>
      </w:r>
    </w:p>
    <w:p w:rsidR="002A6CEB" w:rsidRDefault="002A6CEB" w:rsidP="002A6CEB">
      <w:pPr>
        <w:spacing w:before="100" w:beforeAutospacing="1" w:line="276" w:lineRule="auto"/>
        <w:jc w:val="both"/>
        <w:textAlignment w:val="baseline"/>
      </w:pPr>
    </w:p>
    <w:p w:rsidR="001A2120" w:rsidRPr="001A2120" w:rsidRDefault="001A2120" w:rsidP="001A2120">
      <w:pPr>
        <w:spacing w:before="100" w:beforeAutospacing="1" w:line="276" w:lineRule="auto"/>
        <w:textAlignment w:val="baseline"/>
        <w:rPr>
          <w:b/>
          <w:bCs/>
        </w:rPr>
      </w:pPr>
      <w:r w:rsidRPr="001A2120">
        <w:rPr>
          <w:b/>
          <w:bCs/>
        </w:rPr>
        <w:t>Kaj pričakujemo</w:t>
      </w:r>
      <w:r>
        <w:rPr>
          <w:b/>
          <w:bCs/>
        </w:rPr>
        <w:t>:</w:t>
      </w:r>
    </w:p>
    <w:p w:rsidR="001A2120" w:rsidRPr="001A2120" w:rsidRDefault="001A2120" w:rsidP="0081370A">
      <w:pPr>
        <w:spacing w:before="100" w:beforeAutospacing="1" w:after="100" w:afterAutospacing="1"/>
        <w:rPr>
          <w:b/>
          <w:bCs/>
        </w:rPr>
      </w:pPr>
      <w:r w:rsidRPr="001A2120">
        <w:rPr>
          <w:rFonts w:eastAsia="Times New Roman"/>
        </w:rPr>
        <w:t xml:space="preserve">Izobrazba: visokošolska 2.stopnje, visokošolska univerzitetna (prejšnja) ipd., Informacijske in komunikacijske tehnologije (IKT), drugo </w:t>
      </w:r>
      <w:r w:rsidR="0081370A">
        <w:rPr>
          <w:rFonts w:eastAsia="Times New Roman"/>
        </w:rPr>
        <w:t>(nap. FMF, FRI</w:t>
      </w:r>
      <w:r w:rsidR="00557264">
        <w:rPr>
          <w:rFonts w:eastAsia="Times New Roman"/>
        </w:rPr>
        <w:t>, FDV – informatika</w:t>
      </w:r>
      <w:r w:rsidR="0081370A">
        <w:rPr>
          <w:rFonts w:eastAsia="Times New Roman"/>
        </w:rPr>
        <w:t>, FOV – informatika</w:t>
      </w:r>
      <w:r w:rsidR="00557264">
        <w:rPr>
          <w:rFonts w:eastAsia="Times New Roman"/>
        </w:rPr>
        <w:t>…)</w:t>
      </w:r>
      <w:r w:rsidR="0081370A">
        <w:rPr>
          <w:rFonts w:eastAsia="Times New Roman"/>
        </w:rPr>
        <w:t>.</w:t>
      </w:r>
      <w:r w:rsidRPr="001A2120">
        <w:rPr>
          <w:rFonts w:eastAsia="Times New Roman"/>
        </w:rPr>
        <w:br/>
      </w:r>
      <w:r w:rsidRPr="001A2120">
        <w:rPr>
          <w:rFonts w:eastAsia="Times New Roman"/>
        </w:rPr>
        <w:br/>
      </w:r>
      <w:r w:rsidRPr="001A2120">
        <w:rPr>
          <w:rFonts w:eastAsia="Times New Roman"/>
        </w:rPr>
        <w:lastRenderedPageBreak/>
        <w:t xml:space="preserve">Znanje jezikov: </w:t>
      </w:r>
      <w:r w:rsidR="0081370A">
        <w:rPr>
          <w:rFonts w:eastAsia="Times New Roman"/>
        </w:rPr>
        <w:t>slovenski jezik, angleški jezik</w:t>
      </w:r>
      <w:r w:rsidRPr="001A2120">
        <w:rPr>
          <w:rFonts w:eastAsia="Times New Roman"/>
        </w:rPr>
        <w:br/>
      </w:r>
      <w:r w:rsidRPr="001A2120">
        <w:rPr>
          <w:rFonts w:eastAsia="Times New Roman"/>
        </w:rPr>
        <w:br/>
        <w:t xml:space="preserve">Zahtevana računalniška znanja: urejevalniki besedil – zahtevno, delo s preglednicami – zahtevno, delo z bazami podatkov – zahtevno, programiranje – zahtevno, poznavanje računalniških omrežij – zahtevno, poznavanje operacijskih sistemov – zahtevno, računalniško oblikovanje – zahtevno </w:t>
      </w:r>
      <w:r w:rsidRPr="001A2120">
        <w:rPr>
          <w:rFonts w:eastAsia="Times New Roman"/>
        </w:rPr>
        <w:br/>
      </w:r>
      <w:r w:rsidRPr="001A2120">
        <w:rPr>
          <w:rFonts w:eastAsia="Times New Roman"/>
        </w:rPr>
        <w:br/>
      </w:r>
      <w:r w:rsidRPr="001A2120">
        <w:rPr>
          <w:b/>
          <w:bCs/>
        </w:rPr>
        <w:t xml:space="preserve">Druge zahteve: </w:t>
      </w:r>
    </w:p>
    <w:p w:rsidR="001A2120" w:rsidRDefault="001A2120" w:rsidP="00557264">
      <w:pPr>
        <w:spacing w:before="100" w:beforeAutospacing="1"/>
        <w:rPr>
          <w:rFonts w:eastAsia="Times New Roman"/>
        </w:rPr>
      </w:pPr>
      <w:r>
        <w:rPr>
          <w:rFonts w:eastAsia="Times New Roman"/>
        </w:rPr>
        <w:t>Vlogi priložite:</w:t>
      </w:r>
    </w:p>
    <w:p w:rsidR="001A2120" w:rsidRPr="001A2120" w:rsidRDefault="009032E3" w:rsidP="001A2120">
      <w:pPr>
        <w:pStyle w:val="Odstavekseznama"/>
        <w:numPr>
          <w:ilvl w:val="0"/>
          <w:numId w:val="1"/>
        </w:numPr>
        <w:spacing w:after="100" w:afterAutospacing="1"/>
        <w:rPr>
          <w:rFonts w:eastAsia="Times New Roman"/>
        </w:rPr>
      </w:pPr>
      <w:r>
        <w:rPr>
          <w:rFonts w:eastAsia="Times New Roman"/>
        </w:rPr>
        <w:t>p</w:t>
      </w:r>
      <w:r w:rsidR="001A2120" w:rsidRPr="001A2120">
        <w:rPr>
          <w:rFonts w:eastAsia="Times New Roman"/>
        </w:rPr>
        <w:t>odroben CV in reference s kontakti</w:t>
      </w:r>
    </w:p>
    <w:p w:rsidR="001A2120" w:rsidRPr="001A2120" w:rsidRDefault="001A2120" w:rsidP="001A2120">
      <w:pPr>
        <w:pStyle w:val="Odstavekseznama"/>
        <w:numPr>
          <w:ilvl w:val="0"/>
          <w:numId w:val="1"/>
        </w:numPr>
        <w:spacing w:after="100" w:afterAutospacing="1"/>
        <w:rPr>
          <w:rFonts w:eastAsia="Times New Roman"/>
        </w:rPr>
      </w:pPr>
      <w:r w:rsidRPr="001A2120">
        <w:rPr>
          <w:rFonts w:eastAsia="Times New Roman"/>
        </w:rPr>
        <w:t>kratek sestavek o tem, zakaj se zanimate za to delovno mesto in kako si delo na naši gimnaziji predstavljate</w:t>
      </w:r>
    </w:p>
    <w:p w:rsidR="009032E3" w:rsidRDefault="001A2120" w:rsidP="009032E3">
      <w:pPr>
        <w:pStyle w:val="Odstavekseznama"/>
        <w:numPr>
          <w:ilvl w:val="0"/>
          <w:numId w:val="1"/>
        </w:numPr>
        <w:spacing w:after="100" w:afterAutospacing="1"/>
        <w:rPr>
          <w:rFonts w:eastAsia="Times New Roman"/>
        </w:rPr>
      </w:pPr>
      <w:r w:rsidRPr="001A2120">
        <w:rPr>
          <w:rFonts w:eastAsia="Times New Roman"/>
        </w:rPr>
        <w:t>potrdilo iz kazenske evidence, ki ga izdaja Ministrstvo za pravosodje</w:t>
      </w:r>
    </w:p>
    <w:p w:rsidR="001A2120" w:rsidRPr="009032E3" w:rsidRDefault="001A2120" w:rsidP="009032E3">
      <w:pPr>
        <w:pStyle w:val="Odstavekseznama"/>
        <w:numPr>
          <w:ilvl w:val="0"/>
          <w:numId w:val="1"/>
        </w:numPr>
        <w:spacing w:after="100" w:afterAutospacing="1"/>
        <w:rPr>
          <w:rFonts w:eastAsia="Times New Roman"/>
        </w:rPr>
      </w:pPr>
      <w:r w:rsidRPr="009032E3">
        <w:rPr>
          <w:rFonts w:eastAsia="Times New Roman"/>
        </w:rPr>
        <w:t>potrdilo sodišče, da oseba ni v kazenskem postopku oz. zoper njo ni vložena pravnomočna</w:t>
      </w:r>
      <w:r w:rsidRPr="001A2120">
        <w:t xml:space="preserve"> obtožnica</w:t>
      </w:r>
    </w:p>
    <w:p w:rsidR="001A2120" w:rsidRPr="001A2120" w:rsidRDefault="001A2120" w:rsidP="001A2120">
      <w:pPr>
        <w:spacing w:after="100" w:afterAutospacing="1"/>
        <w:rPr>
          <w:b/>
          <w:bCs/>
        </w:rPr>
      </w:pPr>
      <w:r w:rsidRPr="001A2120">
        <w:rPr>
          <w:b/>
          <w:bCs/>
        </w:rPr>
        <w:t>Kaj nudimo</w:t>
      </w:r>
      <w:r>
        <w:rPr>
          <w:b/>
          <w:bCs/>
        </w:rPr>
        <w:t>:</w:t>
      </w:r>
    </w:p>
    <w:p w:rsidR="001A2120" w:rsidRDefault="001A2120" w:rsidP="001A2120">
      <w:pPr>
        <w:pStyle w:val="Navadensplet"/>
      </w:pPr>
      <w:r>
        <w:t>Trajanje zaposlitve: nedoločen čas</w:t>
      </w:r>
    </w:p>
    <w:p w:rsidR="001A2120" w:rsidRDefault="001A2120" w:rsidP="001A2120">
      <w:pPr>
        <w:pStyle w:val="Navadensplet"/>
      </w:pPr>
      <w:r>
        <w:t xml:space="preserve">Vrsta zaposlitve: polni delovni čas </w:t>
      </w:r>
      <w:r>
        <w:br/>
      </w:r>
      <w:r>
        <w:br/>
        <w:t xml:space="preserve">Delovne izkušnje: </w:t>
      </w:r>
      <w:proofErr w:type="spellStart"/>
      <w:r>
        <w:t>zaželjene</w:t>
      </w:r>
      <w:proofErr w:type="spellEnd"/>
      <w:r>
        <w:t xml:space="preserve"> </w:t>
      </w:r>
      <w:r>
        <w:br/>
      </w:r>
      <w:r>
        <w:br/>
        <w:t xml:space="preserve">Poskusno delo: DA, 3 mesec </w:t>
      </w:r>
      <w:r>
        <w:br/>
      </w:r>
      <w:r>
        <w:br/>
        <w:t xml:space="preserve">Kandidati naj vlogo pošljejo po e-pošti na naslov tajnistvo@gfp.si. </w:t>
      </w:r>
      <w:r>
        <w:br/>
      </w:r>
      <w:r>
        <w:br/>
        <w:t xml:space="preserve">Kontaktna oseba: Aleksandra Počej, 059 093 340, tajnistvo@gfp.si. </w:t>
      </w:r>
    </w:p>
    <w:p w:rsidR="002A6CEB" w:rsidRDefault="002A6CEB" w:rsidP="002A6CEB">
      <w:pPr>
        <w:jc w:val="both"/>
        <w:rPr>
          <w:rFonts w:ascii="Calibri" w:hAnsi="Calibri"/>
          <w:color w:val="1F497D"/>
          <w:sz w:val="22"/>
          <w:szCs w:val="22"/>
          <w:lang w:eastAsia="en-US"/>
        </w:rPr>
      </w:pPr>
    </w:p>
    <w:p w:rsidR="005B2FC6" w:rsidRDefault="005B2FC6"/>
    <w:p w:rsidR="00C5184B" w:rsidRPr="004D2C61" w:rsidRDefault="00C5184B">
      <w:pPr>
        <w:rPr>
          <w:b/>
        </w:rPr>
      </w:pPr>
      <w:r w:rsidRPr="004D2C61">
        <w:rPr>
          <w:b/>
        </w:rPr>
        <w:t xml:space="preserve">Prijava je možna do </w:t>
      </w:r>
      <w:r w:rsidR="004D2C61" w:rsidRPr="004D2C61">
        <w:rPr>
          <w:b/>
        </w:rPr>
        <w:t>11. 8.</w:t>
      </w:r>
      <w:bookmarkStart w:id="0" w:name="_GoBack"/>
      <w:bookmarkEnd w:id="0"/>
      <w:r w:rsidR="004D2C61" w:rsidRPr="004D2C61">
        <w:rPr>
          <w:b/>
        </w:rPr>
        <w:t xml:space="preserve"> 2021.</w:t>
      </w:r>
    </w:p>
    <w:sectPr w:rsidR="00C5184B" w:rsidRPr="004D2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71E1E"/>
    <w:multiLevelType w:val="hybridMultilevel"/>
    <w:tmpl w:val="1228D56E"/>
    <w:lvl w:ilvl="0" w:tplc="F1F4E4BE">
      <w:start w:val="23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EB"/>
    <w:rsid w:val="001A2120"/>
    <w:rsid w:val="002A6CEB"/>
    <w:rsid w:val="004D2C61"/>
    <w:rsid w:val="00557264"/>
    <w:rsid w:val="005B2FC6"/>
    <w:rsid w:val="0081370A"/>
    <w:rsid w:val="009032E3"/>
    <w:rsid w:val="00C5184B"/>
    <w:rsid w:val="00D523D1"/>
    <w:rsid w:val="00DE7ECD"/>
    <w:rsid w:val="00FB6A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BE84B-2495-471B-B5F3-90B9D1AD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6CEB"/>
    <w:pPr>
      <w:spacing w:after="0" w:line="240" w:lineRule="auto"/>
    </w:pPr>
    <w:rPr>
      <w:rFonts w:ascii="Times New Roman" w:hAnsi="Times New Roman" w:cs="Times New Roman"/>
      <w:sz w:val="24"/>
      <w:szCs w:val="24"/>
      <w:lang w:eastAsia="sl-SI"/>
    </w:rPr>
  </w:style>
  <w:style w:type="paragraph" w:styleId="Naslov2">
    <w:name w:val="heading 2"/>
    <w:basedOn w:val="Navaden"/>
    <w:link w:val="Naslov2Znak"/>
    <w:uiPriority w:val="9"/>
    <w:qFormat/>
    <w:rsid w:val="001A2120"/>
    <w:pPr>
      <w:spacing w:before="100" w:beforeAutospacing="1" w:after="100" w:afterAutospacing="1"/>
      <w:outlineLvl w:val="1"/>
    </w:pPr>
    <w:rPr>
      <w:rFonts w:eastAsia="Times New Roman"/>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A6CEB"/>
    <w:rPr>
      <w:color w:val="0000FF"/>
      <w:u w:val="single"/>
    </w:rPr>
  </w:style>
  <w:style w:type="character" w:customStyle="1" w:styleId="Naslov2Znak">
    <w:name w:val="Naslov 2 Znak"/>
    <w:basedOn w:val="Privzetapisavaodstavka"/>
    <w:link w:val="Naslov2"/>
    <w:uiPriority w:val="9"/>
    <w:rsid w:val="001A2120"/>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1A2120"/>
    <w:pPr>
      <w:spacing w:before="100" w:beforeAutospacing="1" w:after="100" w:afterAutospacing="1"/>
    </w:pPr>
    <w:rPr>
      <w:rFonts w:eastAsia="Times New Roman"/>
    </w:rPr>
  </w:style>
  <w:style w:type="paragraph" w:styleId="Odstavekseznama">
    <w:name w:val="List Paragraph"/>
    <w:basedOn w:val="Navaden"/>
    <w:uiPriority w:val="34"/>
    <w:qFormat/>
    <w:rsid w:val="001A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856">
      <w:bodyDiv w:val="1"/>
      <w:marLeft w:val="0"/>
      <w:marRight w:val="0"/>
      <w:marTop w:val="0"/>
      <w:marBottom w:val="0"/>
      <w:divBdr>
        <w:top w:val="none" w:sz="0" w:space="0" w:color="auto"/>
        <w:left w:val="none" w:sz="0" w:space="0" w:color="auto"/>
        <w:bottom w:val="none" w:sz="0" w:space="0" w:color="auto"/>
        <w:right w:val="none" w:sz="0" w:space="0" w:color="auto"/>
      </w:divBdr>
      <w:divsChild>
        <w:div w:id="1640959648">
          <w:marLeft w:val="0"/>
          <w:marRight w:val="0"/>
          <w:marTop w:val="0"/>
          <w:marBottom w:val="0"/>
          <w:divBdr>
            <w:top w:val="none" w:sz="0" w:space="0" w:color="auto"/>
            <w:left w:val="none" w:sz="0" w:space="0" w:color="auto"/>
            <w:bottom w:val="none" w:sz="0" w:space="0" w:color="auto"/>
            <w:right w:val="none" w:sz="0" w:space="0" w:color="auto"/>
          </w:divBdr>
        </w:div>
      </w:divsChild>
    </w:div>
    <w:div w:id="1599483359">
      <w:bodyDiv w:val="1"/>
      <w:marLeft w:val="0"/>
      <w:marRight w:val="0"/>
      <w:marTop w:val="0"/>
      <w:marBottom w:val="0"/>
      <w:divBdr>
        <w:top w:val="none" w:sz="0" w:space="0" w:color="auto"/>
        <w:left w:val="none" w:sz="0" w:space="0" w:color="auto"/>
        <w:bottom w:val="none" w:sz="0" w:space="0" w:color="auto"/>
        <w:right w:val="none" w:sz="0" w:space="0" w:color="auto"/>
      </w:divBdr>
    </w:div>
    <w:div w:id="2035110208">
      <w:bodyDiv w:val="1"/>
      <w:marLeft w:val="0"/>
      <w:marRight w:val="0"/>
      <w:marTop w:val="0"/>
      <w:marBottom w:val="0"/>
      <w:divBdr>
        <w:top w:val="none" w:sz="0" w:space="0" w:color="auto"/>
        <w:left w:val="none" w:sz="0" w:space="0" w:color="auto"/>
        <w:bottom w:val="none" w:sz="0" w:space="0" w:color="auto"/>
        <w:right w:val="none" w:sz="0" w:space="0" w:color="auto"/>
      </w:divBdr>
      <w:divsChild>
        <w:div w:id="153919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PRAV12514" TargetMode="External"/><Relationship Id="rId5" Type="http://schemas.openxmlformats.org/officeDocument/2006/relationships/hyperlink" Target="https://www.ric.si/mma/2017%20M-INF-2017/2015083113004713/"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tajnistvo2</dc:creator>
  <cp:keywords/>
  <dc:description/>
  <cp:lastModifiedBy>tajnistvo2</cp:lastModifiedBy>
  <cp:revision>2</cp:revision>
  <dcterms:created xsi:type="dcterms:W3CDTF">2021-07-12T06:29:00Z</dcterms:created>
  <dcterms:modified xsi:type="dcterms:W3CDTF">2021-07-12T06:29:00Z</dcterms:modified>
</cp:coreProperties>
</file>